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4073E">
      <w:pPr>
        <w:pStyle w:val="7"/>
        <w:rPr>
          <w:rFonts w:hint="default"/>
          <w:sz w:val="22"/>
          <w:lang w:val="ru-RU"/>
        </w:rPr>
      </w:pPr>
      <w:r>
        <w:rPr>
          <w:rFonts w:hint="default"/>
          <w:sz w:val="22"/>
          <w:lang w:val="ru-RU"/>
        </w:rPr>
        <w:drawing>
          <wp:inline distT="0" distB="0" distL="114300" distR="114300">
            <wp:extent cx="6015355" cy="8020050"/>
            <wp:effectExtent l="0" t="0" r="4445" b="0"/>
            <wp:docPr id="1" name="Изображение 1" descr="IMG20250925143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202509251437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535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9"/>
        <w:tblW w:w="12303" w:type="dxa"/>
        <w:tblInd w:w="-4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0"/>
        <w:gridCol w:w="5643"/>
      </w:tblGrid>
      <w:tr w14:paraId="1EAE1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0" w:type="dxa"/>
            <w:vAlign w:val="top"/>
          </w:tcPr>
          <w:p w14:paraId="2FC7AFC0">
            <w:pPr>
              <w:pStyle w:val="2"/>
              <w:spacing w:before="87"/>
              <w:ind w:left="-1519" w:firstLine="1519"/>
              <w:rPr>
                <w:b w:val="0"/>
                <w:spacing w:val="-2"/>
                <w:sz w:val="20"/>
                <w:szCs w:val="20"/>
              </w:rPr>
            </w:pPr>
            <w:r>
              <w:rPr>
                <w:b w:val="0"/>
                <w:spacing w:val="-2"/>
                <w:sz w:val="20"/>
                <w:szCs w:val="20"/>
              </w:rPr>
              <w:t>ПРИНЯТО</w:t>
            </w:r>
          </w:p>
          <w:p w14:paraId="71FB219A">
            <w:pPr>
              <w:pStyle w:val="2"/>
              <w:spacing w:before="87"/>
              <w:ind w:left="-1519" w:firstLine="1519"/>
              <w:rPr>
                <w:b w:val="0"/>
                <w:spacing w:val="-2"/>
                <w:sz w:val="20"/>
                <w:szCs w:val="20"/>
              </w:rPr>
            </w:pPr>
            <w:r>
              <w:rPr>
                <w:b w:val="0"/>
                <w:spacing w:val="-2"/>
                <w:sz w:val="20"/>
                <w:szCs w:val="20"/>
              </w:rPr>
              <w:t>Педагогическим советом</w:t>
            </w:r>
          </w:p>
          <w:p w14:paraId="323FA9B7">
            <w:pPr>
              <w:pStyle w:val="2"/>
              <w:spacing w:before="87"/>
              <w:ind w:left="-1519" w:firstLine="1519"/>
              <w:rPr>
                <w:rFonts w:hint="default"/>
                <w:b w:val="0"/>
                <w:spacing w:val="-2"/>
                <w:sz w:val="20"/>
                <w:szCs w:val="20"/>
                <w:lang w:val="ru-RU"/>
              </w:rPr>
            </w:pPr>
            <w:r>
              <w:rPr>
                <w:b w:val="0"/>
                <w:spacing w:val="-2"/>
                <w:sz w:val="20"/>
                <w:szCs w:val="20"/>
              </w:rPr>
              <w:t>МБОУ «Ямашурминская СОШ</w:t>
            </w:r>
            <w:r>
              <w:rPr>
                <w:rFonts w:hint="default"/>
                <w:b w:val="0"/>
                <w:spacing w:val="-2"/>
                <w:sz w:val="20"/>
                <w:szCs w:val="20"/>
                <w:lang w:val="ru-RU"/>
              </w:rPr>
              <w:t xml:space="preserve"> </w:t>
            </w:r>
          </w:p>
          <w:p w14:paraId="57AF684B">
            <w:pPr>
              <w:pStyle w:val="2"/>
              <w:spacing w:before="87"/>
              <w:ind w:left="-1519" w:firstLine="1519"/>
              <w:rPr>
                <w:b w:val="0"/>
                <w:spacing w:val="-2"/>
                <w:sz w:val="20"/>
                <w:szCs w:val="20"/>
              </w:rPr>
            </w:pPr>
            <w:r>
              <w:rPr>
                <w:rFonts w:hint="default"/>
                <w:b w:val="0"/>
                <w:spacing w:val="-2"/>
                <w:sz w:val="20"/>
                <w:szCs w:val="20"/>
                <w:lang w:val="ru-RU"/>
              </w:rPr>
              <w:t>им. И.К.Хайруллина</w:t>
            </w:r>
            <w:r>
              <w:rPr>
                <w:b w:val="0"/>
                <w:spacing w:val="-2"/>
                <w:sz w:val="20"/>
                <w:szCs w:val="20"/>
              </w:rPr>
              <w:t>»</w:t>
            </w:r>
          </w:p>
          <w:p w14:paraId="1D55D6ED">
            <w:pPr>
              <w:pStyle w:val="2"/>
              <w:spacing w:before="87"/>
              <w:ind w:left="-1519" w:leftChars="0" w:right="2109" w:rightChars="0" w:firstLine="1519" w:firstLineChars="0"/>
              <w:rPr>
                <w:sz w:val="24"/>
                <w:szCs w:val="24"/>
                <w:lang w:val="tt-RU" w:eastAsia="ru-RU"/>
              </w:rPr>
            </w:pPr>
            <w:r>
              <w:rPr>
                <w:b w:val="0"/>
                <w:spacing w:val="-2"/>
                <w:sz w:val="20"/>
                <w:szCs w:val="20"/>
              </w:rPr>
              <w:t>(протоко</w:t>
            </w:r>
            <w:r>
              <w:rPr>
                <w:b w:val="0"/>
                <w:spacing w:val="-2"/>
                <w:sz w:val="20"/>
                <w:szCs w:val="20"/>
                <w:lang w:val="ru-RU"/>
              </w:rPr>
              <w:t>л</w:t>
            </w:r>
            <w:r>
              <w:rPr>
                <w:rFonts w:hint="default"/>
                <w:b w:val="0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b w:val="0"/>
                <w:spacing w:val="-2"/>
                <w:sz w:val="20"/>
                <w:szCs w:val="20"/>
              </w:rPr>
              <w:t xml:space="preserve">№ </w:t>
            </w:r>
            <w:r>
              <w:rPr>
                <w:rFonts w:hint="default"/>
                <w:b w:val="0"/>
                <w:spacing w:val="-2"/>
                <w:sz w:val="20"/>
                <w:szCs w:val="20"/>
                <w:lang w:val="ru-RU"/>
              </w:rPr>
              <w:t xml:space="preserve">1 </w:t>
            </w:r>
            <w:r>
              <w:rPr>
                <w:b w:val="0"/>
                <w:spacing w:val="-2"/>
                <w:sz w:val="20"/>
                <w:szCs w:val="20"/>
              </w:rPr>
              <w:t xml:space="preserve">от </w:t>
            </w:r>
            <w:r>
              <w:rPr>
                <w:rFonts w:hint="default"/>
                <w:b w:val="0"/>
                <w:spacing w:val="-2"/>
                <w:sz w:val="20"/>
                <w:szCs w:val="20"/>
                <w:lang w:val="ru-RU"/>
              </w:rPr>
              <w:t xml:space="preserve"> 25.08.</w:t>
            </w:r>
            <w:r>
              <w:rPr>
                <w:b w:val="0"/>
                <w:spacing w:val="-2"/>
                <w:sz w:val="20"/>
                <w:szCs w:val="20"/>
              </w:rPr>
              <w:t>2025)</w:t>
            </w:r>
          </w:p>
        </w:tc>
        <w:tc>
          <w:tcPr>
            <w:tcW w:w="5643" w:type="dxa"/>
            <w:vAlign w:val="top"/>
          </w:tcPr>
          <w:p w14:paraId="642DF2B5">
            <w:pPr>
              <w:pStyle w:val="2"/>
              <w:spacing w:before="87"/>
              <w:ind w:left="1764" w:hanging="1764" w:hangingChars="900"/>
              <w:rPr>
                <w:b w:val="0"/>
                <w:spacing w:val="-2"/>
                <w:sz w:val="20"/>
                <w:szCs w:val="20"/>
              </w:rPr>
            </w:pPr>
            <w:r>
              <w:rPr>
                <w:b w:val="0"/>
                <w:spacing w:val="-2"/>
                <w:sz w:val="20"/>
                <w:szCs w:val="20"/>
              </w:rPr>
              <w:t xml:space="preserve">                                                           УТВЕРЖДЕНО</w:t>
            </w:r>
          </w:p>
          <w:p w14:paraId="29AA2305">
            <w:pPr>
              <w:pStyle w:val="2"/>
              <w:spacing w:before="87"/>
              <w:ind w:left="0"/>
              <w:jc w:val="right"/>
              <w:rPr>
                <w:b w:val="0"/>
                <w:spacing w:val="-2"/>
                <w:sz w:val="20"/>
                <w:szCs w:val="20"/>
              </w:rPr>
            </w:pPr>
            <w:r>
              <w:rPr>
                <w:b w:val="0"/>
                <w:spacing w:val="-2"/>
                <w:sz w:val="20"/>
                <w:szCs w:val="20"/>
              </w:rPr>
              <w:t xml:space="preserve">и введено в действие </w:t>
            </w:r>
          </w:p>
          <w:p w14:paraId="6FE07D7C">
            <w:pPr>
              <w:pStyle w:val="2"/>
              <w:spacing w:before="87"/>
              <w:ind w:left="0"/>
              <w:jc w:val="right"/>
              <w:rPr>
                <w:b w:val="0"/>
                <w:spacing w:val="-2"/>
                <w:sz w:val="20"/>
                <w:szCs w:val="20"/>
              </w:rPr>
            </w:pPr>
            <w:r>
              <w:rPr>
                <w:b w:val="0"/>
                <w:spacing w:val="-2"/>
                <w:sz w:val="20"/>
                <w:szCs w:val="20"/>
              </w:rPr>
              <w:t>приказом №</w:t>
            </w:r>
            <w:r>
              <w:rPr>
                <w:rFonts w:hint="default"/>
                <w:b w:val="0"/>
                <w:spacing w:val="-2"/>
                <w:sz w:val="20"/>
                <w:szCs w:val="20"/>
                <w:lang w:val="ru-RU"/>
              </w:rPr>
              <w:t>11</w:t>
            </w:r>
            <w:r>
              <w:rPr>
                <w:b w:val="0"/>
                <w:spacing w:val="-2"/>
                <w:sz w:val="20"/>
                <w:szCs w:val="20"/>
              </w:rPr>
              <w:t xml:space="preserve"> </w:t>
            </w:r>
          </w:p>
          <w:p w14:paraId="0933980C">
            <w:pPr>
              <w:pStyle w:val="2"/>
              <w:tabs>
                <w:tab w:val="left" w:pos="3300"/>
              </w:tabs>
              <w:spacing w:before="87"/>
              <w:ind w:left="0"/>
              <w:jc w:val="right"/>
              <w:rPr>
                <w:b w:val="0"/>
                <w:spacing w:val="-2"/>
                <w:sz w:val="20"/>
                <w:szCs w:val="20"/>
              </w:rPr>
            </w:pPr>
            <w:r>
              <w:rPr>
                <w:b w:val="0"/>
                <w:spacing w:val="-2"/>
                <w:sz w:val="20"/>
                <w:szCs w:val="20"/>
              </w:rPr>
              <w:t xml:space="preserve">от </w:t>
            </w:r>
            <w:r>
              <w:rPr>
                <w:rFonts w:hint="default"/>
                <w:b w:val="0"/>
                <w:spacing w:val="-2"/>
                <w:sz w:val="20"/>
                <w:szCs w:val="20"/>
                <w:lang w:val="ru-RU"/>
              </w:rPr>
              <w:t xml:space="preserve">  28.08.</w:t>
            </w:r>
            <w:r>
              <w:rPr>
                <w:b w:val="0"/>
                <w:spacing w:val="-2"/>
                <w:sz w:val="20"/>
                <w:szCs w:val="20"/>
              </w:rPr>
              <w:t>2025</w:t>
            </w:r>
          </w:p>
          <w:p w14:paraId="6A9662DA">
            <w:pPr>
              <w:pStyle w:val="2"/>
              <w:spacing w:before="87"/>
              <w:ind w:left="0"/>
              <w:jc w:val="right"/>
              <w:rPr>
                <w:b w:val="0"/>
                <w:spacing w:val="-2"/>
                <w:sz w:val="20"/>
                <w:szCs w:val="20"/>
              </w:rPr>
            </w:pPr>
            <w:r>
              <w:rPr>
                <w:b w:val="0"/>
                <w:spacing w:val="-2"/>
                <w:sz w:val="20"/>
                <w:szCs w:val="20"/>
              </w:rPr>
              <w:t>Директор школы</w:t>
            </w:r>
          </w:p>
          <w:p w14:paraId="2F962C68">
            <w:pPr>
              <w:pStyle w:val="2"/>
              <w:spacing w:before="87"/>
              <w:ind w:left="0" w:leftChars="0" w:right="2109" w:rightChars="0"/>
              <w:jc w:val="right"/>
              <w:rPr>
                <w:sz w:val="24"/>
                <w:szCs w:val="24"/>
                <w:lang w:val="tt-RU" w:eastAsia="ru-RU"/>
              </w:rPr>
            </w:pPr>
            <w:r>
              <w:rPr>
                <w:b w:val="0"/>
                <w:spacing w:val="-2"/>
                <w:sz w:val="20"/>
                <w:szCs w:val="20"/>
              </w:rPr>
              <w:t>_____Л.Г.Сафиуллин</w:t>
            </w:r>
          </w:p>
        </w:tc>
      </w:tr>
    </w:tbl>
    <w:p w14:paraId="406E68F1">
      <w:pPr>
        <w:pStyle w:val="7"/>
        <w:spacing w:before="77"/>
        <w:ind w:left="100" w:right="131"/>
        <w:jc w:val="center"/>
        <w:rPr>
          <w:b/>
        </w:rPr>
      </w:pPr>
    </w:p>
    <w:p w14:paraId="559FF005">
      <w:pPr>
        <w:pStyle w:val="7"/>
        <w:spacing w:before="77"/>
        <w:ind w:left="100" w:right="131"/>
        <w:jc w:val="center"/>
        <w:rPr>
          <w:b/>
        </w:rPr>
      </w:pPr>
    </w:p>
    <w:p w14:paraId="3706AF4B">
      <w:pPr>
        <w:pStyle w:val="7"/>
        <w:spacing w:before="77"/>
        <w:ind w:left="100" w:right="131"/>
        <w:jc w:val="center"/>
        <w:rPr>
          <w:b/>
        </w:rPr>
      </w:pPr>
      <w:r>
        <w:rPr>
          <w:b/>
        </w:rPr>
        <w:t>Порядок оформления возникновения, приостановления и прекращения отношений между образовательным учреждением МБОУ «Ямашурминская СОШ</w:t>
      </w:r>
      <w:r>
        <w:rPr>
          <w:rFonts w:hint="default"/>
          <w:b/>
          <w:lang w:val="ru-RU"/>
        </w:rPr>
        <w:t xml:space="preserve"> имени И.К.Хайруллина</w:t>
      </w:r>
      <w:r>
        <w:rPr>
          <w:b/>
        </w:rPr>
        <w:t>» и обучающимися и (или) родителями (законными представителями) несовершеннолетних обучающихся</w:t>
      </w:r>
    </w:p>
    <w:p w14:paraId="05D15D79">
      <w:pPr>
        <w:pStyle w:val="7"/>
        <w:spacing w:before="77"/>
        <w:ind w:left="100" w:right="131"/>
        <w:jc w:val="center"/>
        <w:rPr>
          <w:b/>
        </w:rPr>
      </w:pPr>
    </w:p>
    <w:p w14:paraId="79FD8AE2">
      <w:pPr>
        <w:pStyle w:val="7"/>
        <w:spacing w:before="77"/>
        <w:ind w:left="100" w:right="131"/>
        <w:jc w:val="center"/>
        <w:rPr>
          <w:b/>
        </w:rPr>
      </w:pPr>
    </w:p>
    <w:p w14:paraId="6806DAB9">
      <w:pPr>
        <w:pStyle w:val="7"/>
        <w:spacing w:before="77"/>
        <w:ind w:left="100" w:right="131"/>
        <w:jc w:val="center"/>
        <w:rPr>
          <w:b/>
        </w:rPr>
      </w:pPr>
      <w:r>
        <w:rPr>
          <w:b/>
        </w:rPr>
        <w:t>1.Общие положения</w:t>
      </w:r>
    </w:p>
    <w:p w14:paraId="1474585D">
      <w:pPr>
        <w:pStyle w:val="7"/>
        <w:shd w:val="clear" w:color="auto" w:fill="FFFFFF" w:themeFill="background1"/>
        <w:spacing w:before="77"/>
        <w:ind w:left="100" w:right="131"/>
        <w:jc w:val="both"/>
      </w:pPr>
      <w:r>
        <w:t>1.1. Настоящий Порядок оформления возникновения, приостановления и прекращения отношений между МБОУ «Ямашурминская СОШ</w:t>
      </w:r>
      <w:r>
        <w:rPr>
          <w:rFonts w:hint="default"/>
          <w:lang w:val="ru-RU"/>
        </w:rPr>
        <w:t xml:space="preserve"> имени И.К.Хайруллина</w:t>
      </w:r>
      <w:r>
        <w:t>» и обучающимися и (или) родителями (законными представителями) несовершеннолетних обучающихся (далее -порядок) разработан в соответствии с Федеральным законом от 29.12.2012 №273 ФЗ «Об образовании в Российской Федерации», Уставом МБОУ «Ямашурминская СОШ</w:t>
      </w:r>
      <w:r>
        <w:rPr>
          <w:rFonts w:hint="default"/>
          <w:lang w:val="ru-RU"/>
        </w:rPr>
        <w:t xml:space="preserve"> имени И.К.Хайруллина</w:t>
      </w:r>
      <w:r>
        <w:t>» (далее-школа).</w:t>
      </w:r>
    </w:p>
    <w:p w14:paraId="462EF4E4">
      <w:pPr>
        <w:pStyle w:val="7"/>
        <w:spacing w:before="77"/>
        <w:ind w:left="100" w:right="131"/>
        <w:jc w:val="both"/>
      </w:pPr>
      <w:r>
        <w:t>1.2.Настоящий порядок устанавливает общие требования к оформлению возникновения, изменения, приостановления и прекращения образовательных отношений при реализации школой основных и дополнительных общеобразовательных программ.</w:t>
      </w:r>
    </w:p>
    <w:p w14:paraId="25B9CF3C">
      <w:pPr>
        <w:pStyle w:val="7"/>
        <w:spacing w:before="77"/>
        <w:ind w:left="100" w:right="131"/>
        <w:jc w:val="both"/>
      </w:pPr>
      <w:r>
        <w:t>1.3. Особенности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школы по основным 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и восстановления обучающихся.</w:t>
      </w:r>
    </w:p>
    <w:p w14:paraId="65836AF2">
      <w:pPr>
        <w:pStyle w:val="7"/>
        <w:spacing w:before="77"/>
        <w:ind w:left="100" w:right="131"/>
        <w:jc w:val="center"/>
        <w:rPr>
          <w:b/>
        </w:rPr>
      </w:pPr>
      <w:r>
        <w:rPr>
          <w:b/>
        </w:rPr>
        <w:t xml:space="preserve">2.Основания и порядок оформления </w:t>
      </w:r>
    </w:p>
    <w:p w14:paraId="0CC15B70">
      <w:pPr>
        <w:pStyle w:val="7"/>
        <w:spacing w:before="77"/>
        <w:ind w:left="100" w:right="131"/>
        <w:jc w:val="center"/>
        <w:rPr>
          <w:b/>
        </w:rPr>
      </w:pPr>
      <w:r>
        <w:rPr>
          <w:b/>
        </w:rPr>
        <w:t>возникновения образовательных отношений</w:t>
      </w:r>
    </w:p>
    <w:p w14:paraId="6FDA79B0">
      <w:pPr>
        <w:pStyle w:val="7"/>
        <w:spacing w:before="77"/>
        <w:ind w:left="100" w:right="131"/>
        <w:jc w:val="both"/>
      </w:pPr>
      <w:r>
        <w:t>2.1.Основанием возникновения образовательных отношений является приказ школы о приеме лица на обучение или для прохождения промежуточной аттестации и (или) государственной итоговой аттестации. Если с обучающимися, родителями (законными представителями) несовершеннолетнего обучающегося заключен договор об оказании платных образовательных услуг, приказ издается на основании такого договора.</w:t>
      </w:r>
    </w:p>
    <w:p w14:paraId="72CA82E2">
      <w:pPr>
        <w:pStyle w:val="7"/>
        <w:spacing w:before="77"/>
        <w:ind w:left="100" w:right="131"/>
        <w:jc w:val="both"/>
      </w:pPr>
      <w:r>
        <w:t>2.2. При приеме в первый класс, а так же для прохождения промежуточной аттестации и (или) государственной итоговой аттестации ответственный за прием заявлений и документов готовит проект приказа о зачислении и передает его на подпись директору или уполномоченному им.</w:t>
      </w:r>
    </w:p>
    <w:p w14:paraId="64ACB868">
      <w:pPr>
        <w:pStyle w:val="7"/>
        <w:spacing w:before="77"/>
        <w:ind w:left="100" w:right="131"/>
        <w:jc w:val="both"/>
      </w:pPr>
      <w:r>
        <w:t>2.3. При приеме в порядке приема по основным общеобразовательным программ ответственный за прием заявлений и документов готовит проект приказа о зачислении в соответствующий класс и передает его на подпись директору или уполномоченному им.</w:t>
      </w:r>
    </w:p>
    <w:p w14:paraId="656E6642">
      <w:pPr>
        <w:pStyle w:val="7"/>
        <w:spacing w:before="77"/>
        <w:ind w:left="100" w:right="131"/>
        <w:jc w:val="both"/>
      </w:pPr>
      <w:r>
        <w:t>2.4. При приеме на обучение по договорам об оказании платных образовательных услуг ответственный за прием заявлений и документов готовит проект приказа о зачис</w:t>
      </w:r>
      <w:r>
        <w:rPr>
          <w:b/>
        </w:rPr>
        <w:t>лени</w:t>
      </w:r>
      <w:r>
        <w:t>и и передает его на подпись директору или уполномоченному им лицу в течение одного рабочего дня после приема документов и заключения договора об оказании платных образовательных услуг.</w:t>
      </w:r>
    </w:p>
    <w:p w14:paraId="07555CB0">
      <w:pPr>
        <w:pStyle w:val="11"/>
        <w:numPr>
          <w:ilvl w:val="1"/>
          <w:numId w:val="1"/>
        </w:numPr>
        <w:tabs>
          <w:tab w:val="left" w:pos="1249"/>
        </w:tabs>
        <w:spacing w:before="1"/>
        <w:ind w:right="125" w:firstLine="38"/>
        <w:jc w:val="both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 и локальными нормативными актами школы, возникают</w:t>
      </w:r>
      <w:r>
        <w:rPr>
          <w:spacing w:val="-1"/>
          <w:sz w:val="24"/>
        </w:rPr>
        <w:t xml:space="preserve"> </w:t>
      </w:r>
      <w:r>
        <w:rPr>
          <w:sz w:val="24"/>
        </w:rPr>
        <w:t>у лица, принятого на обучение, с даты, указанной в приказе о приеме лица на обучение.</w:t>
      </w:r>
    </w:p>
    <w:p w14:paraId="51C079DC">
      <w:pPr>
        <w:pStyle w:val="2"/>
        <w:numPr>
          <w:ilvl w:val="2"/>
          <w:numId w:val="1"/>
        </w:numPr>
        <w:tabs>
          <w:tab w:val="left" w:pos="3033"/>
        </w:tabs>
        <w:spacing w:line="242" w:lineRule="auto"/>
        <w:ind w:right="2470" w:firstLine="0"/>
        <w:jc w:val="both"/>
      </w:pPr>
      <w:r>
        <w:t>Основания и порядок оформления изменения образовательных отношений.</w:t>
      </w:r>
    </w:p>
    <w:p w14:paraId="37B80F22">
      <w:pPr>
        <w:pStyle w:val="11"/>
        <w:numPr>
          <w:ilvl w:val="3"/>
          <w:numId w:val="1"/>
        </w:numPr>
        <w:tabs>
          <w:tab w:val="left" w:pos="1249"/>
        </w:tabs>
        <w:ind w:firstLine="566"/>
        <w:jc w:val="both"/>
        <w:rPr>
          <w:sz w:val="24"/>
        </w:rPr>
      </w:pPr>
      <w:r>
        <w:rPr>
          <w:sz w:val="24"/>
        </w:rPr>
        <w:t xml:space="preserve"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</w:t>
      </w:r>
      <w:r>
        <w:rPr>
          <w:spacing w:val="-2"/>
          <w:sz w:val="24"/>
        </w:rPr>
        <w:t>деятельность:</w:t>
      </w:r>
    </w:p>
    <w:p w14:paraId="6E1668B7">
      <w:pPr>
        <w:pStyle w:val="11"/>
        <w:numPr>
          <w:ilvl w:val="4"/>
          <w:numId w:val="1"/>
        </w:numPr>
        <w:tabs>
          <w:tab w:val="left" w:pos="1009"/>
        </w:tabs>
        <w:ind w:right="127" w:firstLine="566"/>
        <w:rPr>
          <w:sz w:val="24"/>
        </w:rPr>
      </w:pPr>
      <w:r>
        <w:rPr>
          <w:sz w:val="24"/>
        </w:rPr>
        <w:t>в случае перевода на обучение по индивидуальному учебному плану, в том числе ускоренное обучение;</w:t>
      </w:r>
    </w:p>
    <w:p w14:paraId="436C53E6">
      <w:pPr>
        <w:pStyle w:val="11"/>
        <w:numPr>
          <w:ilvl w:val="4"/>
          <w:numId w:val="1"/>
        </w:numPr>
        <w:tabs>
          <w:tab w:val="left" w:pos="1009"/>
        </w:tabs>
        <w:spacing w:before="62"/>
        <w:ind w:firstLine="566"/>
        <w:rPr>
          <w:sz w:val="24"/>
        </w:rPr>
      </w:pPr>
      <w:r>
        <w:rPr>
          <w:sz w:val="24"/>
        </w:rPr>
        <w:t>при организации обучения по основным общеобразовательным программам на дому для обучающихся, нуждающихся в длительном лечении, а также детей-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инвалидов;</w:t>
      </w:r>
    </w:p>
    <w:p w14:paraId="627D001C">
      <w:pPr>
        <w:pStyle w:val="11"/>
        <w:numPr>
          <w:ilvl w:val="4"/>
          <w:numId w:val="1"/>
        </w:numPr>
        <w:tabs>
          <w:tab w:val="left" w:pos="1009"/>
        </w:tabs>
        <w:ind w:right="131" w:firstLine="566"/>
        <w:rPr>
          <w:sz w:val="24"/>
        </w:rPr>
      </w:pPr>
      <w:r>
        <w:rPr>
          <w:sz w:val="24"/>
        </w:rPr>
        <w:t>в случае внесения изменений в условия получения образования, предусмотренные договором об оказании платных образовательных услуг.</w:t>
      </w:r>
    </w:p>
    <w:p w14:paraId="7E364F2D">
      <w:pPr>
        <w:pStyle w:val="11"/>
        <w:numPr>
          <w:ilvl w:val="3"/>
          <w:numId w:val="1"/>
        </w:numPr>
        <w:tabs>
          <w:tab w:val="left" w:pos="1249"/>
        </w:tabs>
        <w:ind w:right="124" w:firstLine="566"/>
        <w:jc w:val="both"/>
        <w:rPr>
          <w:sz w:val="24"/>
        </w:rPr>
      </w:pPr>
      <w:r>
        <w:rPr>
          <w:sz w:val="24"/>
        </w:rPr>
        <w:t>Основанием для изменения образовательных отношений является приказ, изданный директором или уполномоченным им лицом.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приказ издается на основании внесения соответствующих изменений в такой договор.</w:t>
      </w:r>
    </w:p>
    <w:p w14:paraId="2E014E7E">
      <w:pPr>
        <w:pStyle w:val="11"/>
        <w:numPr>
          <w:ilvl w:val="3"/>
          <w:numId w:val="1"/>
        </w:numPr>
        <w:tabs>
          <w:tab w:val="left" w:pos="1249"/>
        </w:tabs>
        <w:spacing w:before="1"/>
        <w:ind w:right="124" w:firstLine="566"/>
        <w:jc w:val="both"/>
        <w:rPr>
          <w:sz w:val="24"/>
        </w:rPr>
      </w:pPr>
      <w:r>
        <w:rPr>
          <w:sz w:val="24"/>
        </w:rPr>
        <w:t>Уполномоченное должностное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 директору или уполномоченному им лицу в течение пяти рабочих дней с даты приема документов.</w:t>
      </w:r>
    </w:p>
    <w:p w14:paraId="449CE4E9">
      <w:pPr>
        <w:pStyle w:val="11"/>
        <w:numPr>
          <w:ilvl w:val="3"/>
          <w:numId w:val="1"/>
        </w:numPr>
        <w:tabs>
          <w:tab w:val="left" w:pos="1249"/>
        </w:tabs>
        <w:ind w:right="122" w:firstLine="566"/>
        <w:jc w:val="both"/>
        <w:rPr>
          <w:sz w:val="24"/>
        </w:rPr>
      </w:pPr>
      <w:r>
        <w:rPr>
          <w:sz w:val="24"/>
        </w:rPr>
        <w:t>В случаях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права обучающегося на образование в соответствии с уставом и локальными нормативными правовыми актами школы, уполномоченное лицо готовит проект приказа и передает его на подпись в течение одного рабочего дня с даты принятия решения педагогическим советом.</w:t>
      </w:r>
    </w:p>
    <w:p w14:paraId="3F85F5C4">
      <w:pPr>
        <w:pStyle w:val="11"/>
        <w:numPr>
          <w:ilvl w:val="3"/>
          <w:numId w:val="1"/>
        </w:numPr>
        <w:tabs>
          <w:tab w:val="left" w:pos="1249"/>
        </w:tabs>
        <w:spacing w:line="242" w:lineRule="auto"/>
        <w:ind w:right="27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 на дому уполномоченное лицо готовит проект приказа в сроки и порядке,</w:t>
      </w:r>
    </w:p>
    <w:p w14:paraId="2ABA56E6">
      <w:pPr>
        <w:pStyle w:val="7"/>
        <w:ind w:left="263" w:right="1536"/>
        <w:jc w:val="both"/>
      </w:pPr>
      <w:r>
        <w:t>предусмотренные</w:t>
      </w:r>
      <w:r>
        <w:rPr>
          <w:spacing w:val="-7"/>
        </w:rPr>
        <w:t xml:space="preserve"> </w:t>
      </w:r>
      <w:r>
        <w:t>нормативным</w:t>
      </w:r>
      <w:r>
        <w:rPr>
          <w:spacing w:val="-7"/>
        </w:rPr>
        <w:t xml:space="preserve"> </w:t>
      </w:r>
      <w:r>
        <w:t>правовым</w:t>
      </w:r>
      <w:r>
        <w:rPr>
          <w:spacing w:val="-7"/>
        </w:rPr>
        <w:t xml:space="preserve"> </w:t>
      </w:r>
      <w:r>
        <w:t>актом</w:t>
      </w:r>
      <w:r>
        <w:rPr>
          <w:spacing w:val="-6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t>органа государственной власти субъекта Российской Федерации.</w:t>
      </w:r>
    </w:p>
    <w:p w14:paraId="506ADB6E">
      <w:pPr>
        <w:pStyle w:val="7"/>
        <w:ind w:left="400"/>
        <w:jc w:val="both"/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предусмотренные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rPr>
          <w:spacing w:val="-5"/>
        </w:rPr>
        <w:t xml:space="preserve">об </w:t>
      </w:r>
      <w:r>
        <w:t>образовании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изменяются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издания приказа или с иной указанной в нем даты.</w:t>
      </w:r>
    </w:p>
    <w:p w14:paraId="5D8D47FD">
      <w:pPr>
        <w:pStyle w:val="2"/>
        <w:numPr>
          <w:ilvl w:val="2"/>
          <w:numId w:val="1"/>
        </w:numPr>
        <w:tabs>
          <w:tab w:val="left" w:pos="3032"/>
        </w:tabs>
        <w:ind w:left="2229" w:firstLine="561"/>
        <w:jc w:val="both"/>
      </w:pPr>
      <w:r>
        <w:t>Основания и порядок оформления приостановления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rPr>
          <w:spacing w:val="-2"/>
        </w:rPr>
        <w:t>отношений</w:t>
      </w:r>
    </w:p>
    <w:p w14:paraId="7D072A7A">
      <w:pPr>
        <w:pStyle w:val="11"/>
        <w:numPr>
          <w:ilvl w:val="1"/>
          <w:numId w:val="2"/>
        </w:numPr>
        <w:tabs>
          <w:tab w:val="left" w:pos="730"/>
        </w:tabs>
        <w:ind w:right="157" w:firstLine="100"/>
        <w:rPr>
          <w:sz w:val="24"/>
        </w:rPr>
      </w:pP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могут быть приостановлены в 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 обу- чающегося на учебных занятиях по следующим причинам:</w:t>
      </w:r>
    </w:p>
    <w:p w14:paraId="6E746F63">
      <w:pPr>
        <w:pStyle w:val="11"/>
        <w:numPr>
          <w:ilvl w:val="0"/>
          <w:numId w:val="3"/>
        </w:numPr>
        <w:tabs>
          <w:tab w:val="left" w:pos="520"/>
        </w:tabs>
        <w:ind w:left="520" w:right="0" w:hanging="257"/>
        <w:rPr>
          <w:sz w:val="24"/>
        </w:rPr>
      </w:pPr>
      <w:r>
        <w:rPr>
          <w:sz w:val="24"/>
        </w:rPr>
        <w:t>продолжительная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болезнь;</w:t>
      </w:r>
    </w:p>
    <w:p w14:paraId="7CBC638B">
      <w:pPr>
        <w:pStyle w:val="11"/>
        <w:numPr>
          <w:ilvl w:val="0"/>
          <w:numId w:val="3"/>
        </w:numPr>
        <w:tabs>
          <w:tab w:val="left" w:pos="523"/>
        </w:tabs>
        <w:ind w:left="523" w:right="0" w:hanging="262"/>
        <w:rPr>
          <w:sz w:val="24"/>
        </w:rPr>
      </w:pPr>
      <w:r>
        <w:rPr>
          <w:sz w:val="24"/>
        </w:rPr>
        <w:t>длительное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обследование;</w:t>
      </w:r>
    </w:p>
    <w:p w14:paraId="2ED84EF5">
      <w:pPr>
        <w:pStyle w:val="11"/>
        <w:numPr>
          <w:ilvl w:val="0"/>
          <w:numId w:val="3"/>
        </w:numPr>
        <w:tabs>
          <w:tab w:val="left" w:pos="523"/>
        </w:tabs>
        <w:ind w:left="523" w:right="0" w:hanging="262"/>
        <w:rPr>
          <w:sz w:val="24"/>
        </w:rPr>
      </w:pP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обстоятельства.</w:t>
      </w:r>
    </w:p>
    <w:p w14:paraId="6FBAB9AC">
      <w:pPr>
        <w:pStyle w:val="11"/>
        <w:numPr>
          <w:ilvl w:val="1"/>
          <w:numId w:val="2"/>
        </w:numPr>
        <w:tabs>
          <w:tab w:val="left" w:pos="788"/>
        </w:tabs>
        <w:ind w:left="788" w:right="0" w:hanging="405"/>
        <w:rPr>
          <w:sz w:val="24"/>
        </w:rPr>
      </w:pPr>
      <w:r>
        <w:rPr>
          <w:sz w:val="24"/>
        </w:rPr>
        <w:t>Приостановление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письменному</w:t>
      </w:r>
    </w:p>
    <w:p w14:paraId="0FECC613">
      <w:pPr>
        <w:pStyle w:val="7"/>
        <w:ind w:left="263" w:right="116"/>
        <w:jc w:val="both"/>
      </w:pPr>
      <w:r>
        <w:t>заявлению обучающегося, родителей (законных представителей) несовершеннолетнего обучающегося. Форма заявления о приостановлении образовательных отношений раз- рабатывается в школе (Приложение 1) и размещается на официальном сайте школы в сети «Интернет». Приостановление образовательных отношений оформляется прика- зом директора школы.</w:t>
      </w:r>
    </w:p>
    <w:p w14:paraId="5C5DE790">
      <w:pPr>
        <w:pStyle w:val="7"/>
        <w:spacing w:before="5"/>
      </w:pPr>
    </w:p>
    <w:p w14:paraId="1BFFB240">
      <w:pPr>
        <w:pStyle w:val="2"/>
        <w:numPr>
          <w:ilvl w:val="2"/>
          <w:numId w:val="1"/>
        </w:numPr>
        <w:tabs>
          <w:tab w:val="left" w:pos="3033"/>
        </w:tabs>
        <w:spacing w:before="1"/>
        <w:ind w:left="2441" w:right="2305" w:firstLine="350"/>
        <w:jc w:val="both"/>
      </w:pPr>
      <w:r>
        <w:t>Основания и порядок оформления прекращения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</w:t>
      </w:r>
    </w:p>
    <w:p w14:paraId="289478A9">
      <w:pPr>
        <w:pStyle w:val="7"/>
        <w:spacing w:before="64"/>
        <w:ind w:left="263" w:right="120"/>
        <w:jc w:val="both"/>
      </w:pPr>
      <w:r>
        <w:t xml:space="preserve">Основанием для прекращения образовательных отношений является приказ школы об отчислении обучающегося.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отно- шений такой договор расторгается на основании приказа школы об отчислении обуча- </w:t>
      </w:r>
      <w:r>
        <w:rPr>
          <w:spacing w:val="-2"/>
        </w:rPr>
        <w:t>ющегося.</w:t>
      </w:r>
    </w:p>
    <w:p w14:paraId="752CCB08">
      <w:pPr>
        <w:pStyle w:val="11"/>
        <w:numPr>
          <w:ilvl w:val="3"/>
          <w:numId w:val="1"/>
        </w:numPr>
        <w:tabs>
          <w:tab w:val="left" w:pos="1249"/>
        </w:tabs>
        <w:spacing w:before="3"/>
        <w:ind w:right="118" w:firstLine="566"/>
        <w:jc w:val="both"/>
        <w:rPr>
          <w:sz w:val="24"/>
        </w:rPr>
      </w:pPr>
      <w:r>
        <w:rPr>
          <w:sz w:val="24"/>
        </w:rPr>
        <w:t>При отчислении в случае изменения формы получения образования на обуче- ние в форме семейного образования или самообразования уполномоченное должност- ное лицо готовит проект приказа об отчислении и передает его на подпись директору или уполномоченному им лицу в течение трех рабочих дней с даты приема заявления.</w:t>
      </w:r>
    </w:p>
    <w:p w14:paraId="637EFF3F">
      <w:pPr>
        <w:pStyle w:val="11"/>
        <w:numPr>
          <w:ilvl w:val="3"/>
          <w:numId w:val="1"/>
        </w:numPr>
        <w:tabs>
          <w:tab w:val="left" w:pos="1249"/>
        </w:tabs>
        <w:spacing w:before="1"/>
        <w:ind w:right="118" w:firstLine="566"/>
        <w:jc w:val="both"/>
        <w:rPr>
          <w:sz w:val="24"/>
        </w:rPr>
      </w:pPr>
      <w:r>
        <w:rPr>
          <w:sz w:val="24"/>
        </w:rPr>
        <w:t>При отчислении из школы в порядке перевода в другую образовательную ор- ганизацию на обучение по основным общеобразовательным программам уполномочен- ное должностное лицо готовит проект приказа об отчислении в порядке перевода и пе- редает его на подпись директору или уполномоченному им лицу в течение одного ка- лендарного дня с даты приема заявления.</w:t>
      </w:r>
    </w:p>
    <w:p w14:paraId="39B85956">
      <w:pPr>
        <w:pStyle w:val="11"/>
        <w:numPr>
          <w:ilvl w:val="3"/>
          <w:numId w:val="1"/>
        </w:numPr>
        <w:tabs>
          <w:tab w:val="left" w:pos="1249"/>
        </w:tabs>
        <w:ind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 из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уполномоченное должностное лицо готовит проект приказа об отчислении выпускников на основании результатов государственной итоговой аттестации и решения педагогического совета и передает его на подпись директору или уполномоченному им лицу в течение одного рабочего дня с даты решения педагогического совета.</w:t>
      </w:r>
    </w:p>
    <w:p w14:paraId="5B52C795">
      <w:pPr>
        <w:pStyle w:val="11"/>
        <w:numPr>
          <w:ilvl w:val="3"/>
          <w:numId w:val="1"/>
        </w:numPr>
        <w:tabs>
          <w:tab w:val="left" w:pos="1249"/>
        </w:tabs>
        <w:ind w:firstLine="566"/>
        <w:jc w:val="both"/>
        <w:rPr>
          <w:sz w:val="24"/>
        </w:rPr>
      </w:pPr>
      <w:r>
        <w:rPr>
          <w:sz w:val="24"/>
        </w:rPr>
        <w:t>При отчислении несовершеннолетнего обучающегося,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 15 лет, в качестве меры дисциплинарного взыскания уполномоченное лицо готовит приказ об отчислении и передает его на подпись директору или уполномоченному им лицу после проведения необходимых процедур учета мнения родителей (законных представителей) обучающегося и согласования с комиссией по делам несовершенно- летних в течение одного рабочего дня с даты последнего согласования.</w:t>
      </w:r>
    </w:p>
    <w:p w14:paraId="281BE559">
      <w:pPr>
        <w:pStyle w:val="11"/>
        <w:numPr>
          <w:ilvl w:val="3"/>
          <w:numId w:val="1"/>
        </w:numPr>
        <w:tabs>
          <w:tab w:val="left" w:pos="1249"/>
        </w:tabs>
        <w:ind w:firstLine="566"/>
        <w:jc w:val="both"/>
        <w:rPr>
          <w:sz w:val="24"/>
        </w:rPr>
      </w:pPr>
      <w:r>
        <w:rPr>
          <w:sz w:val="24"/>
        </w:rPr>
        <w:t>При отчислении обучающегося, обучение которого осуществляется на осно- вании договора об оказании платных образовательных услуг, должностное лицо свое- временно готовит проект приказа об отчислении с соблюдением сроков и порядка, установленных локальными нормативными актами школы, и передает его на подпись директору или уполномоченному им лицу.</w:t>
      </w:r>
    </w:p>
    <w:p w14:paraId="5B3EF890">
      <w:pPr>
        <w:pStyle w:val="11"/>
        <w:numPr>
          <w:ilvl w:val="3"/>
          <w:numId w:val="1"/>
        </w:numPr>
        <w:tabs>
          <w:tab w:val="left" w:pos="1249"/>
        </w:tabs>
        <w:spacing w:before="1"/>
        <w:ind w:left="100" w:right="264" w:firstLine="0"/>
        <w:rPr>
          <w:sz w:val="24"/>
        </w:rPr>
      </w:pP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об образовании и локальными нормативными актами школы, прекращаются с даты его отчисления из школ.</w:t>
      </w:r>
    </w:p>
    <w:sectPr>
      <w:footerReference r:id="rId3" w:type="default"/>
      <w:pgSz w:w="11920" w:h="16850"/>
      <w:pgMar w:top="960" w:right="860" w:bottom="1660" w:left="1580" w:header="0" w:footer="13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194D9">
    <w:pPr>
      <w:pStyle w:val="7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6824345</wp:posOffset>
              </wp:positionH>
              <wp:positionV relativeFrom="page">
                <wp:posOffset>9619615</wp:posOffset>
              </wp:positionV>
              <wp:extent cx="160020" cy="16573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1BA05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37.35pt;margin-top:757.45pt;height:13.05pt;width:12.6pt;mso-position-horizontal-relative:page;mso-position-vertical-relative:page;z-index:-251657216;mso-width-relative:page;mso-height-relative:page;" filled="f" stroked="f" coordsize="21600,21600" o:gfxdata="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Yg&#10;AovaAAAADwEAAA8AAAAAAAAAAQAgAAAAIgAAAGRycy9kb3ducmV2LnhtbFBLAQIUABQAAAAIAIdO&#10;4kDgFuTtrwEAAHMDAAAOAAAAAAAAAAEAIAAAACk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81BA05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21E14"/>
    <w:multiLevelType w:val="multilevel"/>
    <w:tmpl w:val="59321E14"/>
    <w:lvl w:ilvl="0" w:tentative="0">
      <w:start w:val="1"/>
      <w:numFmt w:val="decimal"/>
      <w:lvlText w:val="%1)"/>
      <w:lvlJc w:val="left"/>
      <w:pPr>
        <w:ind w:left="522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15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10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5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0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5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90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5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</w:abstractNum>
  <w:abstractNum w:abstractNumId="1">
    <w:nsid w:val="64A67802"/>
    <w:multiLevelType w:val="multilevel"/>
    <w:tmpl w:val="64A67802"/>
    <w:lvl w:ilvl="0" w:tentative="0">
      <w:start w:val="2"/>
      <w:numFmt w:val="decimal"/>
      <w:lvlText w:val="%1"/>
      <w:lvlJc w:val="left"/>
      <w:pPr>
        <w:ind w:left="242" w:hanging="970"/>
        <w:jc w:val="left"/>
      </w:pPr>
      <w:rPr>
        <w:rFonts w:hint="default"/>
        <w:lang w:val="ru-RU" w:eastAsia="en-US" w:bidi="ar-SA"/>
      </w:rPr>
    </w:lvl>
    <w:lvl w:ilvl="1" w:tentative="0">
      <w:start w:val="5"/>
      <w:numFmt w:val="decimal"/>
      <w:lvlText w:val="%1.%2."/>
      <w:lvlJc w:val="left"/>
      <w:pPr>
        <w:ind w:left="242" w:hanging="9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3"/>
      <w:numFmt w:val="decimal"/>
      <w:lvlText w:val="%3."/>
      <w:lvlJc w:val="left"/>
      <w:pPr>
        <w:ind w:left="1943" w:hanging="109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3.%4."/>
      <w:lvlJc w:val="left"/>
      <w:pPr>
        <w:ind w:left="263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–"/>
      <w:lvlJc w:val="left"/>
      <w:pPr>
        <w:ind w:left="263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64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05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47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88" w:hanging="180"/>
      </w:pPr>
      <w:rPr>
        <w:rFonts w:hint="default"/>
        <w:lang w:val="ru-RU" w:eastAsia="en-US" w:bidi="ar-SA"/>
      </w:rPr>
    </w:lvl>
  </w:abstractNum>
  <w:abstractNum w:abstractNumId="2">
    <w:nsid w:val="74B23399"/>
    <w:multiLevelType w:val="multilevel"/>
    <w:tmpl w:val="74B23399"/>
    <w:lvl w:ilvl="0" w:tentative="0">
      <w:start w:val="4"/>
      <w:numFmt w:val="decimal"/>
      <w:lvlText w:val="%1"/>
      <w:lvlJc w:val="left"/>
      <w:pPr>
        <w:ind w:left="263" w:hanging="368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263" w:hanging="3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2" w:hanging="3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23" w:hanging="3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4" w:hanging="3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65" w:hanging="3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86" w:hanging="3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07" w:hanging="3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28" w:hanging="3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7A66"/>
    <w:rsid w:val="001040B9"/>
    <w:rsid w:val="00272A97"/>
    <w:rsid w:val="003853D3"/>
    <w:rsid w:val="00460644"/>
    <w:rsid w:val="00683F0B"/>
    <w:rsid w:val="007051B8"/>
    <w:rsid w:val="0080025A"/>
    <w:rsid w:val="008B7A66"/>
    <w:rsid w:val="008F69DA"/>
    <w:rsid w:val="009C00BA"/>
    <w:rsid w:val="00BD72A6"/>
    <w:rsid w:val="00D20941"/>
    <w:rsid w:val="00EC08BE"/>
    <w:rsid w:val="00F222CC"/>
    <w:rsid w:val="6FE71E2A"/>
    <w:rsid w:val="7C18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943" w:right="2109"/>
      <w:jc w:val="both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1"/>
    <w:rPr>
      <w:sz w:val="24"/>
      <w:szCs w:val="24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9">
    <w:name w:val="Table Grid"/>
    <w:basedOn w:val="4"/>
    <w:qFormat/>
    <w:uiPriority w:val="59"/>
    <w:pPr>
      <w:autoSpaceDE/>
      <w:autoSpaceDN/>
    </w:pPr>
    <w:rPr>
      <w:rFonts w:ascii="Courier New" w:hAnsi="Courier New" w:eastAsia="Courier New" w:cs="Courier New"/>
      <w:sz w:val="24"/>
      <w:szCs w:val="24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263" w:right="121" w:firstLine="566"/>
      <w:jc w:val="both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Заголовок №1_"/>
    <w:basedOn w:val="3"/>
    <w:link w:val="14"/>
    <w:qFormat/>
    <w:uiPriority w:val="0"/>
    <w:rPr>
      <w:rFonts w:ascii="Times New Roman" w:hAnsi="Times New Roman"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14">
    <w:name w:val="Заголовок №1"/>
    <w:basedOn w:val="1"/>
    <w:link w:val="13"/>
    <w:qFormat/>
    <w:uiPriority w:val="0"/>
    <w:pPr>
      <w:shd w:val="clear" w:color="auto" w:fill="FFFFFF"/>
      <w:autoSpaceDE/>
      <w:autoSpaceDN/>
      <w:spacing w:after="180" w:line="322" w:lineRule="exact"/>
      <w:ind w:firstLine="720"/>
      <w:jc w:val="both"/>
      <w:outlineLvl w:val="0"/>
    </w:pPr>
    <w:rPr>
      <w:b/>
      <w:bCs/>
      <w:sz w:val="27"/>
      <w:szCs w:val="27"/>
      <w:lang w:val="en-US"/>
    </w:rPr>
  </w:style>
  <w:style w:type="character" w:customStyle="1" w:styleId="15">
    <w:name w:val="Текст выноски Знак"/>
    <w:basedOn w:val="3"/>
    <w:link w:val="6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1278</Words>
  <Characters>7289</Characters>
  <Lines>60</Lines>
  <Paragraphs>17</Paragraphs>
  <TotalTime>8</TotalTime>
  <ScaleCrop>false</ScaleCrop>
  <LinksUpToDate>false</LinksUpToDate>
  <CharactersWithSpaces>8550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2024-11-16T07:59:00Z</dcterms:created>
  <dc:creator>Пользователь</dc:creator>
  <cp:lastModifiedBy>ЗДУР</cp:lastModifiedBy>
  <cp:lastPrinted>2024-11-16T05:06:00Z</cp:lastPrinted>
  <dcterms:modified xsi:type="dcterms:W3CDTF">2025-09-25T11:38:38Z</dcterms:modified>
  <dc:title>Порядок оформления возникновения, приостановления и прекращения отношений (школа)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2024-11-15T00:00:00Z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1049-12.2.0.22549</vt:lpwstr>
  </property>
  <property fmtid="{D5CDD505-2E9C-101B-9397-08002B2CF9AE}" pid="7" name="ICV">
    <vt:lpwstr>7635B167D14043DCAA5C8BB8B37D53DD_12</vt:lpwstr>
  </property>
</Properties>
</file>